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2697B" w14:textId="77777777" w:rsidR="00171A0E" w:rsidRDefault="00171A0E" w:rsidP="00171A0E">
      <w:pPr>
        <w:widowControl w:val="0"/>
        <w:spacing w:line="240" w:lineRule="atLeast"/>
        <w:jc w:val="center"/>
        <w:rPr>
          <w:rFonts w:ascii="Arial" w:hAnsi="Arial"/>
          <w:b/>
          <w:snapToGrid w:val="0"/>
          <w:sz w:val="32"/>
        </w:rPr>
      </w:pPr>
      <w:r>
        <w:rPr>
          <w:rFonts w:ascii="Arial" w:hAnsi="Arial"/>
          <w:b/>
          <w:snapToGrid w:val="0"/>
          <w:sz w:val="32"/>
        </w:rPr>
        <w:t>Plná moc</w:t>
      </w:r>
    </w:p>
    <w:p w14:paraId="17554836" w14:textId="55C36721" w:rsidR="00171A0E" w:rsidRPr="00CB0735" w:rsidRDefault="00171A0E" w:rsidP="00171A0E">
      <w:pPr>
        <w:widowControl w:val="0"/>
        <w:spacing w:line="240" w:lineRule="atLeast"/>
        <w:jc w:val="both"/>
        <w:rPr>
          <w:rFonts w:ascii="Arial" w:hAnsi="Arial" w:cs="Arial"/>
          <w:b/>
          <w:i/>
          <w:snapToGrid w:val="0"/>
          <w:sz w:val="24"/>
          <w:szCs w:val="24"/>
        </w:rPr>
      </w:pPr>
      <w:r w:rsidRPr="00CB0735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CB0735">
        <w:rPr>
          <w:rFonts w:ascii="Arial" w:hAnsi="Arial" w:cs="Arial"/>
          <w:b/>
          <w:snapToGrid w:val="0"/>
          <w:sz w:val="24"/>
          <w:szCs w:val="24"/>
        </w:rPr>
        <w:tab/>
      </w:r>
      <w:r>
        <w:rPr>
          <w:rFonts w:ascii="Arial" w:hAnsi="Arial" w:cs="Arial"/>
          <w:b/>
          <w:i/>
          <w:snapToGrid w:val="0"/>
          <w:sz w:val="24"/>
          <w:szCs w:val="24"/>
        </w:rPr>
        <w:t>Já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>, níže podepsan</w:t>
      </w:r>
      <w:r>
        <w:rPr>
          <w:rFonts w:ascii="Arial" w:hAnsi="Arial" w:cs="Arial"/>
          <w:b/>
          <w:i/>
          <w:snapToGrid w:val="0"/>
          <w:sz w:val="24"/>
          <w:szCs w:val="24"/>
        </w:rPr>
        <w:t>ý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 </w:t>
      </w:r>
      <w:r w:rsidRPr="00B11F8C">
        <w:rPr>
          <w:rFonts w:ascii="Arial" w:hAnsi="Arial" w:cs="Arial"/>
          <w:b/>
          <w:i/>
          <w:snapToGrid w:val="0"/>
          <w:sz w:val="24"/>
          <w:szCs w:val="24"/>
          <w:highlight w:val="yellow"/>
        </w:rPr>
        <w:t xml:space="preserve">Mgr. Josef Hlava 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jako </w:t>
      </w:r>
      <w:r w:rsidRPr="00B11F8C">
        <w:rPr>
          <w:rFonts w:ascii="Arial" w:hAnsi="Arial" w:cs="Arial"/>
          <w:b/>
          <w:i/>
          <w:snapToGrid w:val="0"/>
          <w:sz w:val="24"/>
          <w:szCs w:val="24"/>
          <w:highlight w:val="yellow"/>
        </w:rPr>
        <w:t xml:space="preserve">předseda Spartak Kamenice, </w:t>
      </w:r>
      <w:proofErr w:type="spellStart"/>
      <w:r w:rsidRPr="00B11F8C">
        <w:rPr>
          <w:rFonts w:ascii="Arial" w:hAnsi="Arial" w:cs="Arial"/>
          <w:b/>
          <w:i/>
          <w:snapToGrid w:val="0"/>
          <w:sz w:val="24"/>
          <w:szCs w:val="24"/>
          <w:highlight w:val="yellow"/>
        </w:rPr>
        <w:t>z.s</w:t>
      </w:r>
      <w:proofErr w:type="spellEnd"/>
      <w:r w:rsidRPr="00B11F8C">
        <w:rPr>
          <w:rFonts w:ascii="Arial" w:hAnsi="Arial" w:cs="Arial"/>
          <w:b/>
          <w:i/>
          <w:snapToGrid w:val="0"/>
          <w:sz w:val="24"/>
          <w:szCs w:val="24"/>
          <w:highlight w:val="yellow"/>
        </w:rPr>
        <w:t xml:space="preserve">. se sídlem v Kamenici, U stadionu 5, PSČ 222 22, IČ 555 55 555 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zapsané ve spolkovém rejstříku vedeném u </w:t>
      </w:r>
      <w:r>
        <w:rPr>
          <w:rFonts w:ascii="Arial" w:hAnsi="Arial" w:cs="Arial"/>
          <w:b/>
          <w:i/>
          <w:snapToGrid w:val="0"/>
          <w:sz w:val="24"/>
          <w:szCs w:val="24"/>
        </w:rPr>
        <w:t>Krajského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 soudu v</w:t>
      </w:r>
      <w:r>
        <w:rPr>
          <w:rFonts w:ascii="Arial" w:hAnsi="Arial" w:cs="Arial"/>
          <w:b/>
          <w:i/>
          <w:snapToGrid w:val="0"/>
          <w:sz w:val="24"/>
          <w:szCs w:val="24"/>
        </w:rPr>
        <w:t> Českých Budějovicích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b/>
          <w:i/>
          <w:snapToGrid w:val="0"/>
          <w:sz w:val="24"/>
          <w:szCs w:val="24"/>
        </w:rPr>
        <w:t xml:space="preserve">oddíl </w:t>
      </w:r>
      <w:r w:rsidRPr="00B11F8C">
        <w:rPr>
          <w:rFonts w:ascii="Arial" w:hAnsi="Arial" w:cs="Arial"/>
          <w:b/>
          <w:i/>
          <w:sz w:val="24"/>
          <w:szCs w:val="24"/>
          <w:highlight w:val="yellow"/>
        </w:rPr>
        <w:t xml:space="preserve">L vložka 1111 </w:t>
      </w:r>
      <w:r>
        <w:rPr>
          <w:rFonts w:ascii="Arial" w:hAnsi="Arial" w:cs="Arial"/>
          <w:b/>
          <w:i/>
          <w:sz w:val="24"/>
          <w:szCs w:val="24"/>
        </w:rPr>
        <w:t>(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>dále jen „zmocnitel“) uděluj</w:t>
      </w:r>
      <w:r>
        <w:rPr>
          <w:rFonts w:ascii="Arial" w:hAnsi="Arial" w:cs="Arial"/>
          <w:b/>
          <w:i/>
          <w:snapToGrid w:val="0"/>
          <w:sz w:val="24"/>
          <w:szCs w:val="24"/>
        </w:rPr>
        <w:t>i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 jako zmocnitel plnou moc k zastupování na valné hromadě </w:t>
      </w:r>
      <w:r>
        <w:rPr>
          <w:rFonts w:ascii="Arial" w:hAnsi="Arial" w:cs="Arial"/>
          <w:b/>
          <w:i/>
          <w:snapToGrid w:val="0"/>
          <w:sz w:val="24"/>
          <w:szCs w:val="24"/>
        </w:rPr>
        <w:t>Jihočeského krajského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 atletického svazu konané dne </w:t>
      </w:r>
      <w:r w:rsidR="00035C75">
        <w:rPr>
          <w:rFonts w:ascii="Arial" w:hAnsi="Arial" w:cs="Arial"/>
          <w:b/>
          <w:i/>
          <w:snapToGrid w:val="0"/>
          <w:sz w:val="24"/>
          <w:szCs w:val="24"/>
        </w:rPr>
        <w:t>7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. </w:t>
      </w:r>
      <w:r w:rsidR="00035C75">
        <w:rPr>
          <w:rFonts w:ascii="Arial" w:hAnsi="Arial" w:cs="Arial"/>
          <w:b/>
          <w:i/>
          <w:snapToGrid w:val="0"/>
          <w:sz w:val="24"/>
          <w:szCs w:val="24"/>
        </w:rPr>
        <w:t>dubna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 20</w:t>
      </w:r>
      <w:r>
        <w:rPr>
          <w:rFonts w:ascii="Arial" w:hAnsi="Arial" w:cs="Arial"/>
          <w:b/>
          <w:i/>
          <w:snapToGrid w:val="0"/>
          <w:sz w:val="24"/>
          <w:szCs w:val="24"/>
        </w:rPr>
        <w:t>2</w:t>
      </w:r>
      <w:r w:rsidR="00261A2B">
        <w:rPr>
          <w:rFonts w:ascii="Arial" w:hAnsi="Arial" w:cs="Arial"/>
          <w:b/>
          <w:i/>
          <w:snapToGrid w:val="0"/>
          <w:sz w:val="24"/>
          <w:szCs w:val="24"/>
        </w:rPr>
        <w:t>1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>.</w:t>
      </w:r>
    </w:p>
    <w:p w14:paraId="3DBFFFC2" w14:textId="77777777" w:rsidR="00171A0E" w:rsidRPr="00CB0735" w:rsidRDefault="00171A0E" w:rsidP="00171A0E">
      <w:pPr>
        <w:widowControl w:val="0"/>
        <w:spacing w:line="240" w:lineRule="atLeast"/>
        <w:jc w:val="both"/>
        <w:rPr>
          <w:rFonts w:ascii="Arial" w:hAnsi="Arial" w:cs="Arial"/>
          <w:b/>
          <w:i/>
          <w:snapToGrid w:val="0"/>
          <w:sz w:val="24"/>
          <w:szCs w:val="24"/>
        </w:rPr>
      </w:pPr>
      <w:r w:rsidRPr="00CB0735">
        <w:rPr>
          <w:rFonts w:ascii="Arial" w:hAnsi="Arial" w:cs="Arial"/>
          <w:b/>
          <w:i/>
          <w:snapToGrid w:val="0"/>
          <w:sz w:val="24"/>
          <w:szCs w:val="24"/>
        </w:rPr>
        <w:tab/>
        <w:t>Plnou moc uděluj</w:t>
      </w:r>
      <w:r>
        <w:rPr>
          <w:rFonts w:ascii="Arial" w:hAnsi="Arial" w:cs="Arial"/>
          <w:b/>
          <w:i/>
          <w:snapToGrid w:val="0"/>
          <w:sz w:val="24"/>
          <w:szCs w:val="24"/>
        </w:rPr>
        <w:t>eme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 s odkazem na § 436 a následujících zákona č.89/2012 Sb. ve znění pozdějších předpisů a na článek 5 odstavec 3 směrnice ČAS č.10/2015, Jednací řád valných hromad KAS. Plná moc je udělena </w:t>
      </w:r>
      <w:r w:rsidRPr="00B11F8C">
        <w:rPr>
          <w:rFonts w:ascii="Arial" w:hAnsi="Arial" w:cs="Arial"/>
          <w:b/>
          <w:i/>
          <w:snapToGrid w:val="0"/>
          <w:sz w:val="24"/>
          <w:szCs w:val="24"/>
          <w:highlight w:val="yellow"/>
        </w:rPr>
        <w:t xml:space="preserve">Janě Dlouhé, narozené 20.4.1978, bytem v Kamenici, Široká 15, PSČ 222 </w:t>
      </w:r>
      <w:proofErr w:type="gramStart"/>
      <w:r w:rsidRPr="00B11F8C">
        <w:rPr>
          <w:rFonts w:ascii="Arial" w:hAnsi="Arial" w:cs="Arial"/>
          <w:b/>
          <w:i/>
          <w:snapToGrid w:val="0"/>
          <w:sz w:val="24"/>
          <w:szCs w:val="24"/>
          <w:highlight w:val="yellow"/>
        </w:rPr>
        <w:t xml:space="preserve">22  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>(</w:t>
      </w:r>
      <w:proofErr w:type="gramEnd"/>
      <w:r w:rsidRPr="00CB0735">
        <w:rPr>
          <w:rFonts w:ascii="Arial" w:hAnsi="Arial" w:cs="Arial"/>
          <w:b/>
          <w:i/>
          <w:snapToGrid w:val="0"/>
          <w:sz w:val="24"/>
          <w:szCs w:val="24"/>
        </w:rPr>
        <w:t>dále jen "zmocněnec").</w:t>
      </w:r>
    </w:p>
    <w:p w14:paraId="09C37B8A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</w:p>
    <w:p w14:paraId="2B670A3E" w14:textId="109A058E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  <w:r>
        <w:rPr>
          <w:rFonts w:ascii="Arial" w:hAnsi="Arial"/>
          <w:b/>
          <w:i/>
          <w:snapToGrid w:val="0"/>
        </w:rPr>
        <w:tab/>
        <w:t>V </w:t>
      </w:r>
      <w:r w:rsidRPr="00B11F8C">
        <w:rPr>
          <w:rFonts w:ascii="Arial" w:hAnsi="Arial"/>
          <w:b/>
          <w:i/>
          <w:snapToGrid w:val="0"/>
          <w:highlight w:val="yellow"/>
        </w:rPr>
        <w:t>Kamenici dne 14.</w:t>
      </w:r>
      <w:r w:rsidR="00906342">
        <w:rPr>
          <w:rFonts w:ascii="Arial" w:hAnsi="Arial"/>
          <w:b/>
          <w:i/>
          <w:snapToGrid w:val="0"/>
          <w:highlight w:val="yellow"/>
        </w:rPr>
        <w:t xml:space="preserve"> </w:t>
      </w:r>
      <w:r w:rsidRPr="00B11F8C">
        <w:rPr>
          <w:rFonts w:ascii="Arial" w:hAnsi="Arial"/>
          <w:b/>
          <w:i/>
          <w:snapToGrid w:val="0"/>
          <w:highlight w:val="yellow"/>
        </w:rPr>
        <w:t>února 202</w:t>
      </w:r>
      <w:r w:rsidR="00261A2B" w:rsidRPr="00261A2B">
        <w:rPr>
          <w:rFonts w:ascii="Arial" w:hAnsi="Arial"/>
          <w:b/>
          <w:i/>
          <w:snapToGrid w:val="0"/>
          <w:highlight w:val="yellow"/>
        </w:rPr>
        <w:t>1</w:t>
      </w:r>
    </w:p>
    <w:p w14:paraId="2B00AD57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</w:p>
    <w:p w14:paraId="54069AA7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</w:p>
    <w:p w14:paraId="1C67CD6A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  <w:t>..........................................</w:t>
      </w:r>
    </w:p>
    <w:p w14:paraId="55401FB1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  <w:r>
        <w:rPr>
          <w:rFonts w:ascii="Arial" w:hAnsi="Arial"/>
          <w:b/>
          <w:i/>
          <w:snapToGrid w:val="0"/>
        </w:rPr>
        <w:t xml:space="preserve"> </w:t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  <w:t xml:space="preserve">                          zmocnitel</w:t>
      </w:r>
    </w:p>
    <w:p w14:paraId="180CAE62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</w:p>
    <w:p w14:paraId="398A9A5A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</w:p>
    <w:p w14:paraId="155043BE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</w:p>
    <w:p w14:paraId="434389B8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  <w:r>
        <w:rPr>
          <w:rFonts w:ascii="Arial" w:hAnsi="Arial"/>
          <w:b/>
          <w:i/>
          <w:snapToGrid w:val="0"/>
        </w:rPr>
        <w:tab/>
        <w:t>Plnou moc přijímám:</w:t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  <w:t>..........................................</w:t>
      </w:r>
    </w:p>
    <w:p w14:paraId="11072C71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  <w:t>zmocněnec</w:t>
      </w:r>
    </w:p>
    <w:p w14:paraId="5B40A14C" w14:textId="77777777" w:rsidR="00171A0E" w:rsidRDefault="00171A0E" w:rsidP="00171A0E">
      <w:pPr>
        <w:ind w:left="720"/>
        <w:rPr>
          <w:rFonts w:ascii="Arial" w:hAnsi="Arial"/>
          <w:b/>
          <w:i/>
          <w:snapToGrid w:val="0"/>
        </w:rPr>
      </w:pPr>
      <w:r>
        <w:rPr>
          <w:rFonts w:ascii="Arial" w:hAnsi="Arial"/>
          <w:b/>
          <w:i/>
          <w:snapToGrid w:val="0"/>
        </w:rPr>
        <w:t xml:space="preserve">          </w:t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</w:p>
    <w:p w14:paraId="5978CDEE" w14:textId="77777777" w:rsidR="006E1945" w:rsidRDefault="00906342"/>
    <w:sectPr w:rsidR="006E1945" w:rsidSect="00394B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C760D"/>
    <w:multiLevelType w:val="multilevel"/>
    <w:tmpl w:val="E8BAA8DA"/>
    <w:lvl w:ilvl="0">
      <w:start w:val="1"/>
      <w:numFmt w:val="decimal"/>
      <w:pStyle w:val="DP1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DP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0E"/>
    <w:rsid w:val="00035C75"/>
    <w:rsid w:val="00171A0E"/>
    <w:rsid w:val="00261A2B"/>
    <w:rsid w:val="002B1A7B"/>
    <w:rsid w:val="00394BD5"/>
    <w:rsid w:val="004531FA"/>
    <w:rsid w:val="00906342"/>
    <w:rsid w:val="00A101D4"/>
    <w:rsid w:val="00B04E23"/>
    <w:rsid w:val="00B11F8C"/>
    <w:rsid w:val="00F67ADA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63BE"/>
  <w14:defaultImageDpi w14:val="32767"/>
  <w15:chartTrackingRefBased/>
  <w15:docId w15:val="{D76B1F0C-BCF7-3146-81FC-724ACFD9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171A0E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P1">
    <w:name w:val="DP1"/>
    <w:basedOn w:val="Normln"/>
    <w:link w:val="DP1Char"/>
    <w:qFormat/>
    <w:rsid w:val="00FE2E60"/>
    <w:pPr>
      <w:numPr>
        <w:numId w:val="3"/>
      </w:numPr>
      <w:spacing w:before="120" w:after="120" w:line="360" w:lineRule="auto"/>
    </w:pPr>
    <w:rPr>
      <w:rFonts w:ascii="Arial" w:eastAsiaTheme="minorHAnsi" w:hAnsi="Arial" w:cstheme="minorBidi"/>
      <w:b/>
      <w:sz w:val="36"/>
      <w:szCs w:val="24"/>
    </w:rPr>
  </w:style>
  <w:style w:type="character" w:customStyle="1" w:styleId="DP1Char">
    <w:name w:val="DP1 Char"/>
    <w:basedOn w:val="Standardnpsmoodstavce"/>
    <w:link w:val="DP1"/>
    <w:rsid w:val="00FE2E60"/>
    <w:rPr>
      <w:rFonts w:ascii="Arial" w:hAnsi="Arial"/>
      <w:b/>
      <w:sz w:val="36"/>
    </w:rPr>
  </w:style>
  <w:style w:type="paragraph" w:customStyle="1" w:styleId="DP2">
    <w:name w:val="DP2"/>
    <w:basedOn w:val="DP1"/>
    <w:qFormat/>
    <w:rsid w:val="00FE2E60"/>
    <w:pPr>
      <w:numPr>
        <w:ilvl w:val="1"/>
      </w:numPr>
    </w:pPr>
    <w:rPr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798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Zimmermannová Zlata Bc.</dc:creator>
  <cp:keywords/>
  <dc:description/>
  <cp:lastModifiedBy>Zimmermannová Zlata Bc.</cp:lastModifiedBy>
  <cp:revision>5</cp:revision>
  <dcterms:created xsi:type="dcterms:W3CDTF">2020-01-24T08:08:00Z</dcterms:created>
  <dcterms:modified xsi:type="dcterms:W3CDTF">2021-03-01T12:22:00Z</dcterms:modified>
</cp:coreProperties>
</file>